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8534F" w14:textId="006FC732" w:rsidR="0022192C" w:rsidRPr="002C5AAF" w:rsidRDefault="008E5AC0" w:rsidP="002C5AAF">
      <w:pPr>
        <w:jc w:val="center"/>
        <w:rPr>
          <w:i/>
          <w:iCs/>
        </w:rPr>
      </w:pPr>
      <w:r w:rsidRPr="00234AE5">
        <w:rPr>
          <w:i/>
          <w:iCs/>
        </w:rPr>
        <w:t xml:space="preserve">This handout will provide step-by-step instruction on how to use the Ordered Overtime (OOT) Assignment tool in the Operational Staffing System (OSS).  This </w:t>
      </w:r>
      <w:r w:rsidR="00AC1A55">
        <w:rPr>
          <w:i/>
          <w:iCs/>
        </w:rPr>
        <w:t>tool</w:t>
      </w:r>
      <w:r w:rsidRPr="00234AE5">
        <w:rPr>
          <w:i/>
          <w:iCs/>
        </w:rPr>
        <w:t xml:space="preserve"> </w:t>
      </w:r>
      <w:r w:rsidR="003F34B4">
        <w:rPr>
          <w:i/>
          <w:iCs/>
        </w:rPr>
        <w:t>shall</w:t>
      </w:r>
      <w:r w:rsidRPr="00234AE5">
        <w:rPr>
          <w:i/>
          <w:iCs/>
        </w:rPr>
        <w:t xml:space="preserve"> be used</w:t>
      </w:r>
      <w:r w:rsidR="00AC1A55">
        <w:rPr>
          <w:i/>
          <w:iCs/>
        </w:rPr>
        <w:t xml:space="preserve"> by the scheduler</w:t>
      </w:r>
      <w:r w:rsidRPr="00234AE5">
        <w:rPr>
          <w:i/>
          <w:iCs/>
        </w:rPr>
        <w:t xml:space="preserve"> every time a</w:t>
      </w:r>
      <w:r>
        <w:rPr>
          <w:i/>
          <w:iCs/>
        </w:rPr>
        <w:t>n</w:t>
      </w:r>
      <w:r w:rsidRPr="00234AE5">
        <w:rPr>
          <w:i/>
          <w:iCs/>
        </w:rPr>
        <w:t xml:space="preserve"> employee is being assigned involuntary overtime</w:t>
      </w:r>
      <w:r>
        <w:rPr>
          <w:i/>
          <w:iCs/>
        </w:rPr>
        <w:t xml:space="preserve"> in the Riverside Unit</w:t>
      </w:r>
      <w:r w:rsidR="00B61054">
        <w:rPr>
          <w:i/>
          <w:iCs/>
        </w:rPr>
        <w:t xml:space="preserve">.  OOT </w:t>
      </w:r>
      <w:r w:rsidR="00841200">
        <w:rPr>
          <w:i/>
          <w:iCs/>
        </w:rPr>
        <w:t>shall</w:t>
      </w:r>
      <w:r w:rsidR="00B61054">
        <w:rPr>
          <w:i/>
          <w:iCs/>
        </w:rPr>
        <w:t xml:space="preserve"> only be assigned up to </w:t>
      </w:r>
      <w:r w:rsidR="0028338A">
        <w:rPr>
          <w:i/>
          <w:iCs/>
        </w:rPr>
        <w:t>7</w:t>
      </w:r>
      <w:r w:rsidR="00B61054">
        <w:rPr>
          <w:i/>
          <w:iCs/>
        </w:rPr>
        <w:t xml:space="preserve"> days out </w:t>
      </w:r>
      <w:r w:rsidR="00946F20">
        <w:rPr>
          <w:i/>
          <w:iCs/>
        </w:rPr>
        <w:t>from the date</w:t>
      </w:r>
      <w:bookmarkStart w:id="0" w:name="_GoBack"/>
      <w:bookmarkEnd w:id="0"/>
      <w:r w:rsidR="00946F20">
        <w:rPr>
          <w:i/>
          <w:iCs/>
        </w:rPr>
        <w:t xml:space="preserve"> of the OT</w:t>
      </w:r>
      <w:r w:rsidR="00B61054">
        <w:rPr>
          <w:i/>
          <w:iCs/>
        </w:rPr>
        <w:t>.</w:t>
      </w:r>
    </w:p>
    <w:p w14:paraId="5BC6B8F7" w14:textId="77777777" w:rsidR="00D25A2F" w:rsidRDefault="00D25A2F" w:rsidP="008E5AC0"/>
    <w:p w14:paraId="09CCD05F" w14:textId="17BC98CB" w:rsidR="00211704" w:rsidRDefault="00AC1A55" w:rsidP="00211704">
      <w:pPr>
        <w:pStyle w:val="ListParagraph"/>
        <w:numPr>
          <w:ilvl w:val="0"/>
          <w:numId w:val="2"/>
        </w:numPr>
        <w:ind w:left="0"/>
      </w:pPr>
      <w:r>
        <w:t xml:space="preserve">On </w:t>
      </w:r>
      <w:r w:rsidR="00F2634B">
        <w:t>your</w:t>
      </w:r>
      <w:r>
        <w:t xml:space="preserve"> OSS home screen, click the </w:t>
      </w:r>
      <w:r w:rsidRPr="00AC1A55">
        <w:rPr>
          <w:i/>
          <w:iCs/>
        </w:rPr>
        <w:t>Ordered Overtime Assignment</w:t>
      </w:r>
      <w:r>
        <w:t xml:space="preserve"> link in the navigation bar to bring up the OOT Sort screen</w:t>
      </w:r>
      <w:r w:rsidR="00211704">
        <w:t>.</w:t>
      </w:r>
    </w:p>
    <w:p w14:paraId="393E5C18" w14:textId="77777777" w:rsidR="00FA0F1E" w:rsidRDefault="00FA0F1E" w:rsidP="00FA0F1E">
      <w:pPr>
        <w:pStyle w:val="ListParagraph"/>
        <w:ind w:left="0"/>
      </w:pPr>
    </w:p>
    <w:p w14:paraId="7D6FB3C5" w14:textId="3C95449E" w:rsidR="00211704" w:rsidRDefault="00211704" w:rsidP="00990348">
      <w:pPr>
        <w:pStyle w:val="ListParagraph"/>
        <w:numPr>
          <w:ilvl w:val="1"/>
          <w:numId w:val="2"/>
        </w:numPr>
      </w:pPr>
      <w:r>
        <w:t xml:space="preserve">Here, you will be able to define various parameters to search for </w:t>
      </w:r>
      <w:r w:rsidR="006A6232">
        <w:t>already</w:t>
      </w:r>
      <w:r>
        <w:t xml:space="preserve"> queued but not filled OT.  </w:t>
      </w:r>
      <w:r w:rsidR="002C2CA2">
        <w:t>You may c</w:t>
      </w:r>
      <w:r>
        <w:t xml:space="preserve">lick </w:t>
      </w:r>
      <w:r>
        <w:rPr>
          <w:i/>
          <w:iCs/>
        </w:rPr>
        <w:t xml:space="preserve">New Search </w:t>
      </w:r>
      <w:r>
        <w:t>at any time to begin a search from scratch.</w:t>
      </w:r>
    </w:p>
    <w:p w14:paraId="7E940084" w14:textId="77777777" w:rsidR="00FA0F1E" w:rsidRDefault="00FA0F1E" w:rsidP="00FA0F1E">
      <w:pPr>
        <w:pStyle w:val="ListParagraph"/>
        <w:ind w:left="900"/>
      </w:pPr>
    </w:p>
    <w:p w14:paraId="130B6F47" w14:textId="0EE4D4E6" w:rsidR="00211704" w:rsidRDefault="00F2634B" w:rsidP="00F2634B">
      <w:pPr>
        <w:pStyle w:val="ListParagraph"/>
        <w:numPr>
          <w:ilvl w:val="0"/>
          <w:numId w:val="2"/>
        </w:numPr>
        <w:ind w:left="0"/>
      </w:pPr>
      <w:r>
        <w:t xml:space="preserve">Use the </w:t>
      </w:r>
      <w:r w:rsidRPr="00F2634B">
        <w:rPr>
          <w:i/>
          <w:iCs/>
        </w:rPr>
        <w:t>Find OT in Battalion</w:t>
      </w:r>
      <w:r>
        <w:t xml:space="preserve"> dropdown to select the appropriate Battalion you wish to fill OT for.  A complete list of unfilled OTIDs for your selected Battalion will appear below.</w:t>
      </w:r>
    </w:p>
    <w:p w14:paraId="7BC8224A" w14:textId="77777777" w:rsidR="00FA0F1E" w:rsidRDefault="00FA0F1E" w:rsidP="00FA0F1E">
      <w:pPr>
        <w:pStyle w:val="ListParagraph"/>
        <w:ind w:left="0"/>
      </w:pPr>
    </w:p>
    <w:p w14:paraId="297EE57D" w14:textId="2146E251" w:rsidR="00F2634B" w:rsidRDefault="00F2634B" w:rsidP="00990348">
      <w:pPr>
        <w:pStyle w:val="ListParagraph"/>
        <w:numPr>
          <w:ilvl w:val="1"/>
          <w:numId w:val="2"/>
        </w:numPr>
      </w:pPr>
      <w:r>
        <w:t xml:space="preserve">If you are trying to fill OT for a specific station, you may instead use the </w:t>
      </w:r>
      <w:r w:rsidRPr="00F2634B">
        <w:rPr>
          <w:i/>
          <w:iCs/>
        </w:rPr>
        <w:t>Find OT in Station</w:t>
      </w:r>
      <w:r>
        <w:t xml:space="preserve"> dropdown to select a station of choice, which will </w:t>
      </w:r>
      <w:r w:rsidR="00940F83">
        <w:t>then show unfilled OTIDs only for that station.</w:t>
      </w:r>
    </w:p>
    <w:p w14:paraId="3765079B" w14:textId="77777777" w:rsidR="00E8003B" w:rsidRDefault="00E8003B" w:rsidP="00E8003B">
      <w:pPr>
        <w:pStyle w:val="ListParagraph"/>
        <w:ind w:left="1440"/>
      </w:pPr>
    </w:p>
    <w:p w14:paraId="3B50684E" w14:textId="0DF756C7" w:rsidR="00E8003B" w:rsidRPr="00FA0F1E" w:rsidRDefault="00E8003B" w:rsidP="00E8003B">
      <w:pPr>
        <w:pStyle w:val="ListParagraph"/>
        <w:numPr>
          <w:ilvl w:val="0"/>
          <w:numId w:val="2"/>
        </w:numPr>
        <w:ind w:left="0"/>
        <w:rPr>
          <w:i/>
          <w:iCs/>
        </w:rPr>
      </w:pPr>
      <w:r>
        <w:t xml:space="preserve">Look through the list of OTIDs at the bottom of the </w:t>
      </w:r>
      <w:r w:rsidR="0028338A">
        <w:t>page and</w:t>
      </w:r>
      <w:r>
        <w:t xml:space="preserve"> click the </w:t>
      </w:r>
      <w:r w:rsidRPr="007F4BA4">
        <w:rPr>
          <w:i/>
          <w:iCs/>
        </w:rPr>
        <w:t>Sort</w:t>
      </w:r>
      <w:r>
        <w:t xml:space="preserve"> button next to the OTID you wish to fill.</w:t>
      </w:r>
    </w:p>
    <w:p w14:paraId="16BE4451" w14:textId="77777777" w:rsidR="00E8003B" w:rsidRPr="008F67F8" w:rsidRDefault="00E8003B" w:rsidP="00E8003B">
      <w:pPr>
        <w:pStyle w:val="ListParagraph"/>
        <w:ind w:left="0"/>
        <w:rPr>
          <w:i/>
          <w:iCs/>
        </w:rPr>
      </w:pPr>
    </w:p>
    <w:p w14:paraId="02E80A6F" w14:textId="2CB4FB4E" w:rsidR="002C5AAF" w:rsidRDefault="00E8003B" w:rsidP="00E8003B">
      <w:pPr>
        <w:pStyle w:val="ListParagraph"/>
        <w:numPr>
          <w:ilvl w:val="1"/>
          <w:numId w:val="2"/>
        </w:numPr>
      </w:pPr>
      <w:r w:rsidRPr="006D0611">
        <w:t xml:space="preserve">To make searching easier, this list </w:t>
      </w:r>
      <w:r>
        <w:t xml:space="preserve">of OTIDs </w:t>
      </w:r>
      <w:r w:rsidRPr="006D0611">
        <w:t xml:space="preserve">can be sorted by </w:t>
      </w:r>
      <w:r>
        <w:t xml:space="preserve">column by </w:t>
      </w:r>
      <w:r w:rsidRPr="006D0611">
        <w:t>clicking on any of the column headers (OTID, Rank Specialty, Battalion, Station, Approved Hours, Required Date, or Day of Week)</w:t>
      </w:r>
      <w:r>
        <w:t>.</w:t>
      </w:r>
    </w:p>
    <w:p w14:paraId="72031BA7" w14:textId="77777777" w:rsidR="00D25A2F" w:rsidRDefault="00D25A2F" w:rsidP="00FA0F1E">
      <w:pPr>
        <w:pStyle w:val="ListParagraph"/>
        <w:ind w:left="1440"/>
      </w:pPr>
    </w:p>
    <w:p w14:paraId="7790E0D2" w14:textId="5CB4A9E0" w:rsidR="006D0611" w:rsidRDefault="006D0611" w:rsidP="006D0611">
      <w:pPr>
        <w:pStyle w:val="ListParagraph"/>
        <w:numPr>
          <w:ilvl w:val="0"/>
          <w:numId w:val="2"/>
        </w:numPr>
        <w:ind w:left="0"/>
      </w:pPr>
      <w:r>
        <w:t>You will now be presented with a list of</w:t>
      </w:r>
      <w:r w:rsidR="00310967">
        <w:t xml:space="preserve"> in-battalion</w:t>
      </w:r>
      <w:r>
        <w:t xml:space="preserve"> employees who are eligible for the overtime</w:t>
      </w:r>
      <w:r w:rsidR="002C2CA2">
        <w:t>, along with their contact numbers</w:t>
      </w:r>
      <w:r>
        <w:t xml:space="preserve">.  </w:t>
      </w:r>
      <w:r w:rsidR="00152DA9">
        <w:t xml:space="preserve">Using various </w:t>
      </w:r>
      <w:r w:rsidR="00561620">
        <w:t xml:space="preserve">internal </w:t>
      </w:r>
      <w:r w:rsidR="00152DA9">
        <w:t>criteria to ensure fairness, t</w:t>
      </w:r>
      <w:r>
        <w:t>his list is pre-sorted i</w:t>
      </w:r>
      <w:r w:rsidR="002C2CA2">
        <w:t xml:space="preserve">n order of who should be forced first, with the first choice at the top and last choice at the bottom.  </w:t>
      </w:r>
      <w:r>
        <w:t xml:space="preserve">However, </w:t>
      </w:r>
      <w:r w:rsidR="002007B8">
        <w:t>before assign</w:t>
      </w:r>
      <w:r w:rsidR="00AF5F78">
        <w:t>ing</w:t>
      </w:r>
      <w:r w:rsidR="002007B8">
        <w:t xml:space="preserve"> the OT, </w:t>
      </w:r>
      <w:r w:rsidR="00152DA9">
        <w:t xml:space="preserve">you must now perform a </w:t>
      </w:r>
      <w:r>
        <w:t xml:space="preserve">manual verification that the employee is available for the OT </w:t>
      </w:r>
      <w:r w:rsidR="002C2CA2">
        <w:t>by following these steps:</w:t>
      </w:r>
    </w:p>
    <w:p w14:paraId="6D51CDA1" w14:textId="77777777" w:rsidR="00FA0F1E" w:rsidRDefault="00FA0F1E" w:rsidP="00FA0F1E">
      <w:pPr>
        <w:pStyle w:val="ListParagraph"/>
        <w:ind w:left="0"/>
      </w:pPr>
    </w:p>
    <w:p w14:paraId="690CA6D9" w14:textId="7892DEBD" w:rsidR="002C2CA2" w:rsidRDefault="002C2CA2" w:rsidP="002C2CA2">
      <w:pPr>
        <w:pStyle w:val="ListParagraph"/>
        <w:numPr>
          <w:ilvl w:val="1"/>
          <w:numId w:val="2"/>
        </w:numPr>
      </w:pPr>
      <w:r>
        <w:t xml:space="preserve">Click </w:t>
      </w:r>
      <w:r w:rsidR="00D36847">
        <w:t>the name of the first employee</w:t>
      </w:r>
      <w:r w:rsidR="00310967">
        <w:t xml:space="preserve"> on the list</w:t>
      </w:r>
      <w:r w:rsidR="00D36847">
        <w:t xml:space="preserve"> who matches the class of the </w:t>
      </w:r>
      <w:r w:rsidR="00310967">
        <w:t xml:space="preserve">queued </w:t>
      </w:r>
      <w:r w:rsidR="00D36847">
        <w:t>OT to</w:t>
      </w:r>
      <w:r w:rsidR="00152DA9">
        <w:t xml:space="preserve"> bring up their OSS schedule.</w:t>
      </w:r>
    </w:p>
    <w:p w14:paraId="2A0DCF8A" w14:textId="0C405592" w:rsidR="00152DA9" w:rsidRDefault="00152DA9" w:rsidP="00C72250">
      <w:pPr>
        <w:pStyle w:val="ListParagraph"/>
        <w:numPr>
          <w:ilvl w:val="1"/>
          <w:numId w:val="2"/>
        </w:numPr>
      </w:pPr>
      <w:r>
        <w:t xml:space="preserve">Examine their schedule to determine that there are no conflicts that would prevent you from assigning them the </w:t>
      </w:r>
      <w:r w:rsidR="0011168E">
        <w:t>OT</w:t>
      </w:r>
      <w:r w:rsidR="00C72250">
        <w:t xml:space="preserve"> (ex</w:t>
      </w:r>
      <w:r w:rsidR="007D6A98">
        <w:t>:</w:t>
      </w:r>
      <w:r>
        <w:t xml:space="preserve"> do not attempt to assign OOT to an employee</w:t>
      </w:r>
      <w:r w:rsidR="00561620">
        <w:t xml:space="preserve"> who works camp or admin, or who is on </w:t>
      </w:r>
      <w:r w:rsidR="006C3084">
        <w:t>extended IDL, SL, or FSL</w:t>
      </w:r>
      <w:r w:rsidR="00C72250">
        <w:t>).</w:t>
      </w:r>
    </w:p>
    <w:p w14:paraId="44ADD16A" w14:textId="1EB7D8DF" w:rsidR="00561620" w:rsidRDefault="00561620" w:rsidP="00561620">
      <w:pPr>
        <w:pStyle w:val="ListParagraph"/>
        <w:numPr>
          <w:ilvl w:val="1"/>
          <w:numId w:val="2"/>
        </w:numPr>
      </w:pPr>
      <w:r>
        <w:t xml:space="preserve">If there are no </w:t>
      </w:r>
      <w:r w:rsidR="003F78A3">
        <w:t>obvious conflicts</w:t>
      </w:r>
      <w:r>
        <w:t xml:space="preserve">, </w:t>
      </w:r>
      <w:r w:rsidR="006C3084">
        <w:t>attempt to make positive contact with the employee by phone.</w:t>
      </w:r>
      <w:r>
        <w:t xml:space="preserve"> </w:t>
      </w:r>
    </w:p>
    <w:p w14:paraId="2ED835F5" w14:textId="77777777" w:rsidR="008D304E" w:rsidRDefault="00025D7B" w:rsidP="008D304E">
      <w:pPr>
        <w:pStyle w:val="ListParagraph"/>
        <w:numPr>
          <w:ilvl w:val="1"/>
          <w:numId w:val="2"/>
        </w:numPr>
      </w:pPr>
      <w:r>
        <w:lastRenderedPageBreak/>
        <w:t xml:space="preserve">If there is a justifiable conflict preventing the employee from working the day or you are unable to reach the employee by phone, </w:t>
      </w:r>
      <w:r w:rsidR="00971C61">
        <w:t>move on to the next employee on the list and repeat the process.</w:t>
      </w:r>
    </w:p>
    <w:p w14:paraId="4389CF72" w14:textId="373E5ACA" w:rsidR="00310967" w:rsidRDefault="001120CC" w:rsidP="00310967">
      <w:pPr>
        <w:pStyle w:val="ListParagraph"/>
        <w:numPr>
          <w:ilvl w:val="1"/>
          <w:numId w:val="2"/>
        </w:numPr>
      </w:pPr>
      <w:r>
        <w:t xml:space="preserve">If you exhaust all </w:t>
      </w:r>
      <w:r w:rsidR="00F92551">
        <w:t>employees on the list whose class matches that of the queued OT</w:t>
      </w:r>
      <w:r>
        <w:t xml:space="preserve">, </w:t>
      </w:r>
      <w:r w:rsidR="00D36847">
        <w:t xml:space="preserve">use the </w:t>
      </w:r>
      <w:r w:rsidR="0028338A" w:rsidRPr="00D36847">
        <w:rPr>
          <w:i/>
          <w:iCs/>
        </w:rPr>
        <w:t xml:space="preserve">Find Employees with Home Stations in this Battalion/Division </w:t>
      </w:r>
      <w:r w:rsidR="0028338A">
        <w:t>dropdowns</w:t>
      </w:r>
      <w:r w:rsidR="00310967">
        <w:t xml:space="preserve"> to select a new employee </w:t>
      </w:r>
      <w:r w:rsidR="00946F20">
        <w:t>location</w:t>
      </w:r>
      <w:r w:rsidR="00310967">
        <w:t xml:space="preserve">, and then repeat </w:t>
      </w:r>
      <w:r w:rsidR="00626DBB">
        <w:t>th</w:t>
      </w:r>
      <w:r w:rsidR="00946F20">
        <w:t>is</w:t>
      </w:r>
      <w:r w:rsidR="00310967">
        <w:t xml:space="preserve"> process starting with step 4a.  </w:t>
      </w:r>
      <w:r w:rsidR="001D3FA4">
        <w:t>When selecting a</w:t>
      </w:r>
      <w:r w:rsidR="00261DEF">
        <w:t xml:space="preserve"> new </w:t>
      </w:r>
      <w:r w:rsidR="001D3FA4">
        <w:t>employee battalion/division</w:t>
      </w:r>
      <w:r w:rsidR="00261DEF">
        <w:t xml:space="preserve">, the below </w:t>
      </w:r>
      <w:r w:rsidR="003C7957">
        <w:t xml:space="preserve">OOT </w:t>
      </w:r>
      <w:r w:rsidR="00261DEF">
        <w:t>fill order should always be used</w:t>
      </w:r>
      <w:r w:rsidR="00310967">
        <w:t>:</w:t>
      </w:r>
    </w:p>
    <w:p w14:paraId="179E3D65" w14:textId="77777777" w:rsidR="00310967" w:rsidRDefault="00310967" w:rsidP="00310967">
      <w:pPr>
        <w:pStyle w:val="ListParagraph"/>
        <w:ind w:left="1440"/>
      </w:pPr>
    </w:p>
    <w:p w14:paraId="57B7A5E9" w14:textId="449FDA63" w:rsidR="0028338A" w:rsidRDefault="0028338A" w:rsidP="00310967">
      <w:pPr>
        <w:pStyle w:val="ListParagraph"/>
        <w:numPr>
          <w:ilvl w:val="2"/>
          <w:numId w:val="2"/>
        </w:numPr>
      </w:pPr>
      <w:r>
        <w:t>Same class and Battalion as the queued OT.</w:t>
      </w:r>
    </w:p>
    <w:p w14:paraId="3B64C824" w14:textId="2C65519E" w:rsidR="0028338A" w:rsidRDefault="0028338A" w:rsidP="00310967">
      <w:pPr>
        <w:pStyle w:val="ListParagraph"/>
        <w:numPr>
          <w:ilvl w:val="2"/>
          <w:numId w:val="2"/>
        </w:numPr>
      </w:pPr>
      <w:r>
        <w:t>If none are available, same class within the Division, starting with the closest Battalion(s)</w:t>
      </w:r>
      <w:r w:rsidR="00626DBB">
        <w:t>.</w:t>
      </w:r>
    </w:p>
    <w:p w14:paraId="245EE785" w14:textId="080C1ABA" w:rsidR="0028338A" w:rsidRDefault="0028338A" w:rsidP="00310967">
      <w:pPr>
        <w:pStyle w:val="ListParagraph"/>
        <w:numPr>
          <w:ilvl w:val="2"/>
          <w:numId w:val="2"/>
        </w:numPr>
        <w:rPr>
          <w:i/>
          <w:iCs/>
        </w:rPr>
      </w:pPr>
      <w:r>
        <w:t xml:space="preserve">If none are available, same class within </w:t>
      </w:r>
      <w:r w:rsidR="00841200">
        <w:t>adjacent</w:t>
      </w:r>
      <w:r>
        <w:t xml:space="preserve"> Division(s), starting with the closest Battalion(s).</w:t>
      </w:r>
      <w:r w:rsidRPr="007F4BA4">
        <w:rPr>
          <w:i/>
          <w:iCs/>
        </w:rPr>
        <w:t xml:space="preserve"> </w:t>
      </w:r>
    </w:p>
    <w:p w14:paraId="0EC8BFBD" w14:textId="56249B20" w:rsidR="0028338A" w:rsidRPr="004C7942" w:rsidRDefault="0028338A" w:rsidP="00310967">
      <w:pPr>
        <w:pStyle w:val="ListParagraph"/>
        <w:numPr>
          <w:ilvl w:val="2"/>
          <w:numId w:val="2"/>
        </w:numPr>
        <w:rPr>
          <w:i/>
          <w:iCs/>
        </w:rPr>
      </w:pPr>
      <w:r>
        <w:t xml:space="preserve">If none are available, same class within </w:t>
      </w:r>
      <w:r w:rsidR="00841200">
        <w:t>further adjacent</w:t>
      </w:r>
      <w:r>
        <w:t xml:space="preserve"> </w:t>
      </w:r>
      <w:r w:rsidR="00841200">
        <w:t>Division</w:t>
      </w:r>
      <w:r>
        <w:t>(s), starting with the closest Battalion(s).</w:t>
      </w:r>
    </w:p>
    <w:p w14:paraId="6CE5FEB7" w14:textId="77777777" w:rsidR="004C7942" w:rsidRPr="00841200" w:rsidRDefault="004C7942" w:rsidP="004C7942">
      <w:pPr>
        <w:pStyle w:val="ListParagraph"/>
        <w:ind w:left="2160"/>
        <w:rPr>
          <w:i/>
          <w:iCs/>
        </w:rPr>
      </w:pPr>
    </w:p>
    <w:p w14:paraId="5EE16BF3" w14:textId="254B79F3" w:rsidR="00841200" w:rsidRPr="0028338A" w:rsidRDefault="004C7942" w:rsidP="00841200">
      <w:pPr>
        <w:pStyle w:val="ListParagraph"/>
        <w:numPr>
          <w:ilvl w:val="1"/>
          <w:numId w:val="2"/>
        </w:numPr>
        <w:rPr>
          <w:i/>
          <w:iCs/>
        </w:rPr>
      </w:pPr>
      <w:r>
        <w:t xml:space="preserve">When deciding between multiple adjacent battalions and/or divisions per the fill order above, consider the employee’s travel time and distance </w:t>
      </w:r>
      <w:r w:rsidR="00252C0F">
        <w:t>to the OOT assignment location.</w:t>
      </w:r>
    </w:p>
    <w:p w14:paraId="20D4057C" w14:textId="77777777" w:rsidR="007F21C0" w:rsidRDefault="007F21C0" w:rsidP="007F21C0">
      <w:pPr>
        <w:pStyle w:val="ListParagraph"/>
        <w:ind w:left="1440"/>
      </w:pPr>
    </w:p>
    <w:p w14:paraId="3B0F97BD" w14:textId="4C7278BE" w:rsidR="007F21C0" w:rsidRDefault="00B26BF3" w:rsidP="007F21C0">
      <w:pPr>
        <w:pStyle w:val="ListParagraph"/>
        <w:numPr>
          <w:ilvl w:val="0"/>
          <w:numId w:val="2"/>
        </w:numPr>
        <w:ind w:left="0"/>
      </w:pPr>
      <w:r>
        <w:t xml:space="preserve">Once you make positive contact with an </w:t>
      </w:r>
      <w:r w:rsidR="0011168E">
        <w:t xml:space="preserve">appropriate </w:t>
      </w:r>
      <w:r>
        <w:t xml:space="preserve">employee </w:t>
      </w:r>
      <w:r w:rsidR="006E28DD">
        <w:t>and no conflicts are present</w:t>
      </w:r>
      <w:r>
        <w:t xml:space="preserve">, </w:t>
      </w:r>
      <w:r w:rsidR="006E28DD">
        <w:t xml:space="preserve">click the </w:t>
      </w:r>
      <w:r w:rsidR="006E28DD">
        <w:rPr>
          <w:i/>
          <w:iCs/>
        </w:rPr>
        <w:t xml:space="preserve">Fill Overtime </w:t>
      </w:r>
      <w:r w:rsidR="006E28DD">
        <w:t xml:space="preserve">button on the same row as </w:t>
      </w:r>
      <w:r w:rsidR="0011168E">
        <w:t>the employee’s</w:t>
      </w:r>
      <w:r w:rsidR="006E28DD">
        <w:t xml:space="preserve"> name.</w:t>
      </w:r>
    </w:p>
    <w:p w14:paraId="349CEB72" w14:textId="77777777" w:rsidR="005A70D3" w:rsidRDefault="005A70D3" w:rsidP="005A70D3">
      <w:pPr>
        <w:pStyle w:val="ListParagraph"/>
        <w:ind w:left="0"/>
      </w:pPr>
    </w:p>
    <w:p w14:paraId="4053E566" w14:textId="76B98821" w:rsidR="006E28DD" w:rsidRDefault="006E28DD" w:rsidP="006E28DD">
      <w:pPr>
        <w:pStyle w:val="ListParagraph"/>
        <w:numPr>
          <w:ilvl w:val="1"/>
          <w:numId w:val="2"/>
        </w:numPr>
      </w:pPr>
      <w:r>
        <w:t xml:space="preserve">A window will pop out, asking you to add comments.  Here, you should document the names of any employees you skipped over in Step </w:t>
      </w:r>
      <w:r w:rsidR="00626DBB">
        <w:t>4</w:t>
      </w:r>
      <w:r>
        <w:t xml:space="preserve"> and why</w:t>
      </w:r>
      <w:r w:rsidR="005A70D3">
        <w:t xml:space="preserve"> (</w:t>
      </w:r>
      <w:r>
        <w:t xml:space="preserve">and add any other </w:t>
      </w:r>
      <w:r w:rsidR="003A3140">
        <w:t>relevant</w:t>
      </w:r>
      <w:r>
        <w:t xml:space="preserve"> comments as well</w:t>
      </w:r>
      <w:r w:rsidR="005A70D3">
        <w:t>)</w:t>
      </w:r>
      <w:r>
        <w:t>.  Comments are required.</w:t>
      </w:r>
    </w:p>
    <w:p w14:paraId="114D1D3F" w14:textId="49D32130" w:rsidR="00D25A2F" w:rsidRDefault="00841200" w:rsidP="006E28DD">
      <w:pPr>
        <w:pStyle w:val="ListParagraph"/>
        <w:numPr>
          <w:ilvl w:val="1"/>
          <w:numId w:val="2"/>
        </w:numPr>
      </w:pPr>
      <w:r>
        <w:t>C</w:t>
      </w:r>
      <w:r w:rsidR="00D25A2F">
        <w:t xml:space="preserve">heck the </w:t>
      </w:r>
      <w:r w:rsidR="00D25A2F">
        <w:rPr>
          <w:i/>
          <w:iCs/>
        </w:rPr>
        <w:t xml:space="preserve">Replicate Overtime </w:t>
      </w:r>
      <w:r w:rsidR="00D25A2F">
        <w:t xml:space="preserve">box to </w:t>
      </w:r>
      <w:r w:rsidR="003A3140">
        <w:t xml:space="preserve">automatically </w:t>
      </w:r>
      <w:r w:rsidR="00D25A2F">
        <w:t xml:space="preserve">fly a duplicate </w:t>
      </w:r>
      <w:r w:rsidR="003A3140">
        <w:t>voluntary OT day under a new OTID.  This way, if an employee volunteers for the duplicate OT day, you may cancel the assigned OOT day.</w:t>
      </w:r>
    </w:p>
    <w:p w14:paraId="26ACC539" w14:textId="79CACCF1" w:rsidR="00BD7792" w:rsidRDefault="006E28DD" w:rsidP="00BD7792">
      <w:pPr>
        <w:pStyle w:val="ListParagraph"/>
        <w:numPr>
          <w:ilvl w:val="1"/>
          <w:numId w:val="2"/>
        </w:numPr>
      </w:pPr>
      <w:r>
        <w:t xml:space="preserve">When finished, </w:t>
      </w:r>
      <w:r w:rsidR="005A70D3">
        <w:t xml:space="preserve">click </w:t>
      </w:r>
      <w:r w:rsidR="005A70D3">
        <w:rPr>
          <w:i/>
          <w:iCs/>
        </w:rPr>
        <w:t xml:space="preserve">Confirm </w:t>
      </w:r>
      <w:r w:rsidR="005A70D3">
        <w:t>to finish filling the OOT.</w:t>
      </w:r>
    </w:p>
    <w:p w14:paraId="742535EE" w14:textId="77777777" w:rsidR="00BD7792" w:rsidRDefault="00BD7792" w:rsidP="00BD7792">
      <w:pPr>
        <w:pStyle w:val="ListParagraph"/>
        <w:ind w:left="1440"/>
      </w:pPr>
    </w:p>
    <w:p w14:paraId="7E3AB535" w14:textId="5D86D0D2" w:rsidR="00BD7792" w:rsidRDefault="00BD7792" w:rsidP="00BD7792">
      <w:pPr>
        <w:pStyle w:val="ListParagraph"/>
        <w:numPr>
          <w:ilvl w:val="0"/>
          <w:numId w:val="2"/>
        </w:numPr>
        <w:ind w:left="0"/>
      </w:pPr>
      <w:r>
        <w:t xml:space="preserve">BCs and above may audit any filled OOT by accessing the </w:t>
      </w:r>
      <w:r w:rsidRPr="00BD7792">
        <w:rPr>
          <w:i/>
          <w:iCs/>
        </w:rPr>
        <w:t>Ordered Overtime Justification</w:t>
      </w:r>
      <w:r>
        <w:t xml:space="preserve"> report in the OSS </w:t>
      </w:r>
      <w:r>
        <w:rPr>
          <w:i/>
          <w:iCs/>
        </w:rPr>
        <w:t xml:space="preserve">Reports </w:t>
      </w:r>
      <w:r>
        <w:t>link on the home screen navigation bar.</w:t>
      </w:r>
    </w:p>
    <w:p w14:paraId="1805EFEB" w14:textId="77777777" w:rsidR="00BD7792" w:rsidRDefault="00BD7792" w:rsidP="00BD7792">
      <w:pPr>
        <w:pStyle w:val="ListParagraph"/>
        <w:ind w:left="0"/>
      </w:pPr>
    </w:p>
    <w:p w14:paraId="66AA4A0F" w14:textId="2BCC5259" w:rsidR="00BD7792" w:rsidRDefault="00BD7792" w:rsidP="00BD7792">
      <w:pPr>
        <w:pStyle w:val="ListParagraph"/>
        <w:numPr>
          <w:ilvl w:val="1"/>
          <w:numId w:val="2"/>
        </w:numPr>
      </w:pPr>
      <w:r>
        <w:t xml:space="preserve">Upon entering an OTID, the report will pull up the full info of the OOT assignment, including the </w:t>
      </w:r>
      <w:r w:rsidR="0011168E">
        <w:t>c</w:t>
      </w:r>
      <w:r>
        <w:t>omments, who assigned the OOT, and the priority-ordered list of employees who were eligible for the OOT.</w:t>
      </w:r>
    </w:p>
    <w:p w14:paraId="28A091AB" w14:textId="005F3BC0" w:rsidR="00BD7792" w:rsidRDefault="00BD7792" w:rsidP="00BD7792">
      <w:pPr>
        <w:pStyle w:val="ListParagraph"/>
        <w:numPr>
          <w:ilvl w:val="1"/>
          <w:numId w:val="2"/>
        </w:numPr>
      </w:pPr>
      <w:r>
        <w:t xml:space="preserve">Schedulers </w:t>
      </w:r>
      <w:r w:rsidR="0073668C">
        <w:t>should ensure that their employee selection and accompanying comments follow procedure, in order to stand up to the scrutiny of this report.</w:t>
      </w:r>
    </w:p>
    <w:sectPr w:rsidR="00BD7792" w:rsidSect="008E5A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864" w:footer="720" w:gutter="0"/>
      <w:pgBorders w:offsetFrom="page">
        <w:top w:val="double" w:sz="4" w:space="24" w:color="000000" w:themeColor="text1"/>
        <w:left w:val="double" w:sz="4" w:space="24" w:color="000000" w:themeColor="text1"/>
        <w:bottom w:val="double" w:sz="4" w:space="24" w:color="000000" w:themeColor="text1"/>
        <w:right w:val="double" w:sz="4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9ABDA" w14:textId="77777777" w:rsidR="007162AB" w:rsidRDefault="007162AB" w:rsidP="00A12A2E">
      <w:pPr>
        <w:spacing w:after="0" w:line="240" w:lineRule="auto"/>
      </w:pPr>
      <w:r>
        <w:separator/>
      </w:r>
    </w:p>
  </w:endnote>
  <w:endnote w:type="continuationSeparator" w:id="0">
    <w:p w14:paraId="5B17025C" w14:textId="77777777" w:rsidR="007162AB" w:rsidRDefault="007162AB" w:rsidP="00A12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98323" w14:textId="77777777" w:rsidR="006D06B6" w:rsidRDefault="006D06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20B9D" w14:textId="77777777" w:rsidR="006D06B6" w:rsidRDefault="006D06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8F1DE" w14:textId="77777777" w:rsidR="006D06B6" w:rsidRDefault="006D0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2CCD9" w14:textId="77777777" w:rsidR="007162AB" w:rsidRDefault="007162AB" w:rsidP="00A12A2E">
      <w:pPr>
        <w:spacing w:after="0" w:line="240" w:lineRule="auto"/>
      </w:pPr>
      <w:r>
        <w:separator/>
      </w:r>
    </w:p>
  </w:footnote>
  <w:footnote w:type="continuationSeparator" w:id="0">
    <w:p w14:paraId="5AB5E1D2" w14:textId="77777777" w:rsidR="007162AB" w:rsidRDefault="007162AB" w:rsidP="00A12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AA2A1" w14:textId="77777777" w:rsidR="006D06B6" w:rsidRDefault="006D06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B6606" w14:textId="4DCA082F" w:rsidR="00A12A2E" w:rsidRPr="00A12A2E" w:rsidRDefault="007162AB" w:rsidP="00A12A2E">
    <w:pPr>
      <w:pStyle w:val="Header"/>
      <w:spacing w:line="360" w:lineRule="auto"/>
      <w:jc w:val="center"/>
      <w:rPr>
        <w:b/>
        <w:bCs/>
        <w:sz w:val="32"/>
        <w:szCs w:val="32"/>
      </w:rPr>
    </w:pPr>
    <w:sdt>
      <w:sdtPr>
        <w:rPr>
          <w:b/>
          <w:bCs/>
          <w:i/>
          <w:iCs/>
          <w:color w:val="FF0000"/>
          <w:sz w:val="32"/>
          <w:szCs w:val="32"/>
        </w:rPr>
        <w:id w:val="1181245491"/>
        <w:docPartObj>
          <w:docPartGallery w:val="Watermarks"/>
          <w:docPartUnique/>
        </w:docPartObj>
      </w:sdtPr>
      <w:sdtEndPr/>
      <w:sdtContent>
        <w:r>
          <w:rPr>
            <w:b/>
            <w:bCs/>
            <w:i/>
            <w:iCs/>
            <w:noProof/>
            <w:color w:val="FF0000"/>
            <w:sz w:val="32"/>
            <w:szCs w:val="32"/>
          </w:rPr>
          <w:pict w14:anchorId="5EE3B7C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2192C">
      <w:rPr>
        <w:noProof/>
      </w:rPr>
      <w:drawing>
        <wp:anchor distT="0" distB="0" distL="114300" distR="114300" simplePos="0" relativeHeight="251656704" behindDoc="1" locked="0" layoutInCell="1" allowOverlap="1" wp14:anchorId="392CB4A7" wp14:editId="4D8F76DA">
          <wp:simplePos x="0" y="0"/>
          <wp:positionH relativeFrom="column">
            <wp:posOffset>-552450</wp:posOffset>
          </wp:positionH>
          <wp:positionV relativeFrom="paragraph">
            <wp:posOffset>-205740</wp:posOffset>
          </wp:positionV>
          <wp:extent cx="1047750" cy="1047750"/>
          <wp:effectExtent l="0" t="0" r="0" b="0"/>
          <wp:wrapNone/>
          <wp:docPr id="2" name="Picture 2" descr="Image result for calfire riverside un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calfire riverside uni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2A2E" w:rsidRPr="0022192C">
      <w:rPr>
        <w:b/>
        <w:bCs/>
        <w:i/>
        <w:iCs/>
        <w:color w:val="FF0000"/>
        <w:sz w:val="32"/>
        <w:szCs w:val="32"/>
      </w:rPr>
      <w:t>CAL</w:t>
    </w:r>
    <w:r w:rsidR="0022192C" w:rsidRPr="0022192C">
      <w:rPr>
        <w:b/>
        <w:bCs/>
        <w:i/>
        <w:iCs/>
        <w:color w:val="FF0000"/>
        <w:sz w:val="32"/>
        <w:szCs w:val="32"/>
      </w:rPr>
      <w:t xml:space="preserve"> </w:t>
    </w:r>
    <w:r w:rsidR="00A12A2E" w:rsidRPr="0022192C">
      <w:rPr>
        <w:b/>
        <w:bCs/>
        <w:i/>
        <w:iCs/>
        <w:color w:val="FF0000"/>
        <w:sz w:val="32"/>
        <w:szCs w:val="32"/>
      </w:rPr>
      <w:t>FIRE</w:t>
    </w:r>
    <w:r w:rsidR="00A12A2E" w:rsidRPr="0022192C">
      <w:rPr>
        <w:b/>
        <w:bCs/>
        <w:color w:val="FF0000"/>
        <w:sz w:val="32"/>
        <w:szCs w:val="32"/>
      </w:rPr>
      <w:t xml:space="preserve"> </w:t>
    </w:r>
    <w:r w:rsidR="00A12A2E" w:rsidRPr="0022192C">
      <w:rPr>
        <w:b/>
        <w:bCs/>
        <w:sz w:val="28"/>
        <w:szCs w:val="28"/>
      </w:rPr>
      <w:t>Riverside Unit</w:t>
    </w:r>
    <w:r w:rsidR="0022192C">
      <w:rPr>
        <w:b/>
        <w:bCs/>
        <w:sz w:val="28"/>
        <w:szCs w:val="28"/>
      </w:rPr>
      <w:t xml:space="preserve"> </w:t>
    </w:r>
    <w:r w:rsidR="0022192C" w:rsidRPr="0022192C">
      <w:rPr>
        <w:b/>
        <w:bCs/>
        <w:sz w:val="28"/>
        <w:szCs w:val="28"/>
      </w:rPr>
      <w:t>/</w:t>
    </w:r>
    <w:r w:rsidR="0022192C">
      <w:rPr>
        <w:b/>
        <w:bCs/>
        <w:sz w:val="28"/>
        <w:szCs w:val="28"/>
      </w:rPr>
      <w:t xml:space="preserve"> </w:t>
    </w:r>
    <w:r w:rsidR="0022192C" w:rsidRPr="0022192C">
      <w:rPr>
        <w:b/>
        <w:bCs/>
        <w:sz w:val="28"/>
        <w:szCs w:val="28"/>
      </w:rPr>
      <w:t>Riverside County Fire Department</w:t>
    </w:r>
  </w:p>
  <w:p w14:paraId="63262A74" w14:textId="77777777" w:rsidR="008E5AC0" w:rsidRDefault="00A12A2E" w:rsidP="008E5AC0">
    <w:pPr>
      <w:pStyle w:val="Header"/>
      <w:spacing w:line="360" w:lineRule="auto"/>
      <w:jc w:val="center"/>
      <w:rPr>
        <w:b/>
        <w:bCs/>
        <w:sz w:val="28"/>
        <w:szCs w:val="28"/>
      </w:rPr>
    </w:pPr>
    <w:r w:rsidRPr="0022192C">
      <w:rPr>
        <w:b/>
        <w:bCs/>
        <w:sz w:val="28"/>
        <w:szCs w:val="28"/>
      </w:rPr>
      <w:t>Ordered Overtime Assignment – Desk Procedure</w:t>
    </w:r>
  </w:p>
  <w:p w14:paraId="3F68A857" w14:textId="49B94202" w:rsidR="00A12A2E" w:rsidRPr="008E5AC0" w:rsidRDefault="008E5AC0" w:rsidP="008E5AC0">
    <w:pPr>
      <w:pStyle w:val="Header"/>
      <w:spacing w:line="360" w:lineRule="auto"/>
      <w:jc w:val="center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9AEB2B" wp14:editId="723B96DF">
              <wp:simplePos x="0" y="0"/>
              <wp:positionH relativeFrom="margin">
                <wp:align>center</wp:align>
              </wp:positionH>
              <wp:positionV relativeFrom="paragraph">
                <wp:posOffset>176530</wp:posOffset>
              </wp:positionV>
              <wp:extent cx="711517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517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2B373F" id="Straight Connector 3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.9pt" to="560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" strokecolor="black [3200]" strokeweight="1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72A64" w14:textId="77777777" w:rsidR="006D06B6" w:rsidRDefault="006D0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A3091"/>
    <w:multiLevelType w:val="hybridMultilevel"/>
    <w:tmpl w:val="3FBEE98A"/>
    <w:lvl w:ilvl="0" w:tplc="04090011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</w:rPr>
    </w:lvl>
    <w:lvl w:ilvl="1" w:tplc="28BE4ABE">
      <w:start w:val="1"/>
      <w:numFmt w:val="lowerLetter"/>
      <w:lvlText w:val="%2."/>
      <w:lvlJc w:val="left"/>
      <w:pPr>
        <w:ind w:left="1440" w:hanging="360"/>
      </w:pPr>
      <w:rPr>
        <w:b/>
        <w:bCs/>
        <w:i w:val="0"/>
        <w:iCs w:val="0"/>
      </w:rPr>
    </w:lvl>
    <w:lvl w:ilvl="2" w:tplc="EF4CEBB0">
      <w:start w:val="1"/>
      <w:numFmt w:val="lowerRoman"/>
      <w:lvlText w:val="%3."/>
      <w:lvlJc w:val="right"/>
      <w:pPr>
        <w:ind w:left="2160" w:hanging="180"/>
      </w:pPr>
      <w:rPr>
        <w:b/>
        <w:bCs/>
        <w:i w:val="0"/>
        <w:i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65FE4"/>
    <w:multiLevelType w:val="hybridMultilevel"/>
    <w:tmpl w:val="EBA4B6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B4"/>
    <w:rsid w:val="00022635"/>
    <w:rsid w:val="00025D7B"/>
    <w:rsid w:val="001107DE"/>
    <w:rsid w:val="0011168E"/>
    <w:rsid w:val="001120CC"/>
    <w:rsid w:val="00112A2F"/>
    <w:rsid w:val="00152DA9"/>
    <w:rsid w:val="001539B6"/>
    <w:rsid w:val="00192348"/>
    <w:rsid w:val="001D3FA4"/>
    <w:rsid w:val="002007B8"/>
    <w:rsid w:val="00211704"/>
    <w:rsid w:val="0022192C"/>
    <w:rsid w:val="00234AE5"/>
    <w:rsid w:val="00252C0F"/>
    <w:rsid w:val="00261DEF"/>
    <w:rsid w:val="0028338A"/>
    <w:rsid w:val="002A6606"/>
    <w:rsid w:val="002C2CA2"/>
    <w:rsid w:val="002C5AAF"/>
    <w:rsid w:val="00310967"/>
    <w:rsid w:val="003A3140"/>
    <w:rsid w:val="003C7957"/>
    <w:rsid w:val="003F34B4"/>
    <w:rsid w:val="003F3CDE"/>
    <w:rsid w:val="003F78A3"/>
    <w:rsid w:val="00450070"/>
    <w:rsid w:val="00480733"/>
    <w:rsid w:val="004C7942"/>
    <w:rsid w:val="004F5992"/>
    <w:rsid w:val="00561620"/>
    <w:rsid w:val="005A0B64"/>
    <w:rsid w:val="005A0F57"/>
    <w:rsid w:val="005A70D3"/>
    <w:rsid w:val="005D538D"/>
    <w:rsid w:val="006240F9"/>
    <w:rsid w:val="00626DBB"/>
    <w:rsid w:val="006A6232"/>
    <w:rsid w:val="006C3084"/>
    <w:rsid w:val="006D0611"/>
    <w:rsid w:val="006D06B6"/>
    <w:rsid w:val="006E28DD"/>
    <w:rsid w:val="007162AB"/>
    <w:rsid w:val="0073668C"/>
    <w:rsid w:val="007D6A98"/>
    <w:rsid w:val="007F21C0"/>
    <w:rsid w:val="007F4BA4"/>
    <w:rsid w:val="00814867"/>
    <w:rsid w:val="00841200"/>
    <w:rsid w:val="008856C6"/>
    <w:rsid w:val="008869F4"/>
    <w:rsid w:val="008D304E"/>
    <w:rsid w:val="008E5AC0"/>
    <w:rsid w:val="008F67F8"/>
    <w:rsid w:val="00907E6B"/>
    <w:rsid w:val="00940F83"/>
    <w:rsid w:val="00946F20"/>
    <w:rsid w:val="00971C61"/>
    <w:rsid w:val="00990348"/>
    <w:rsid w:val="009940F8"/>
    <w:rsid w:val="009D74B4"/>
    <w:rsid w:val="00A12A2E"/>
    <w:rsid w:val="00A738E8"/>
    <w:rsid w:val="00AC1A55"/>
    <w:rsid w:val="00AF5F78"/>
    <w:rsid w:val="00B009B4"/>
    <w:rsid w:val="00B26BF3"/>
    <w:rsid w:val="00B61054"/>
    <w:rsid w:val="00BD7792"/>
    <w:rsid w:val="00BE5625"/>
    <w:rsid w:val="00C72250"/>
    <w:rsid w:val="00C97BE4"/>
    <w:rsid w:val="00CE47D6"/>
    <w:rsid w:val="00D041BC"/>
    <w:rsid w:val="00D25A2F"/>
    <w:rsid w:val="00D36847"/>
    <w:rsid w:val="00D613AF"/>
    <w:rsid w:val="00D75945"/>
    <w:rsid w:val="00E73711"/>
    <w:rsid w:val="00E8003B"/>
    <w:rsid w:val="00EB2270"/>
    <w:rsid w:val="00F2634B"/>
    <w:rsid w:val="00F92551"/>
    <w:rsid w:val="00FA0F1E"/>
    <w:rsid w:val="00FE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3A08DD5"/>
  <w15:chartTrackingRefBased/>
  <w15:docId w15:val="{01CD2CB2-CE73-4D0B-9815-07B8A2B6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A2E"/>
  </w:style>
  <w:style w:type="paragraph" w:styleId="Footer">
    <w:name w:val="footer"/>
    <w:basedOn w:val="Normal"/>
    <w:link w:val="FooterChar"/>
    <w:uiPriority w:val="99"/>
    <w:unhideWhenUsed/>
    <w:rsid w:val="00A12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A2E"/>
  </w:style>
  <w:style w:type="paragraph" w:styleId="ListParagraph">
    <w:name w:val="List Paragraph"/>
    <w:basedOn w:val="Normal"/>
    <w:uiPriority w:val="34"/>
    <w:qFormat/>
    <w:rsid w:val="00AC1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61179-C07F-4343-8252-F6F2BD86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Kraft, Sean@CALFIRE</dc:creator>
  <cp:keywords/>
  <dc:description/>
  <cp:lastModifiedBy>Hartman, Casey@CALFIRE</cp:lastModifiedBy>
  <cp:revision>50</cp:revision>
  <cp:lastPrinted>2019-10-25T15:13:00Z</cp:lastPrinted>
  <dcterms:created xsi:type="dcterms:W3CDTF">2019-10-10T20:50:00Z</dcterms:created>
  <dcterms:modified xsi:type="dcterms:W3CDTF">2020-02-18T22:48:00Z</dcterms:modified>
</cp:coreProperties>
</file>